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08F" w:rsidRPr="0040508F" w:rsidRDefault="0040508F" w:rsidP="0040508F">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40508F">
        <w:rPr>
          <w:rFonts w:ascii="微软雅黑" w:eastAsia="微软雅黑" w:hAnsi="微软雅黑" w:cs="宋体" w:hint="eastAsia"/>
          <w:b/>
          <w:bCs/>
          <w:color w:val="383940"/>
          <w:kern w:val="0"/>
          <w:sz w:val="39"/>
          <w:szCs w:val="39"/>
        </w:rPr>
        <w:t>辽宁轻工职业学院2018年度基建工程委托监理服务采购项目询价公告</w:t>
      </w:r>
    </w:p>
    <w:p w:rsidR="0040508F" w:rsidRPr="0040508F" w:rsidRDefault="0040508F" w:rsidP="0040508F">
      <w:pPr>
        <w:widowControl/>
        <w:shd w:val="clear" w:color="auto" w:fill="FFFFFF"/>
        <w:spacing w:before="100" w:beforeAutospacing="1" w:line="360" w:lineRule="atLeast"/>
        <w:jc w:val="center"/>
        <w:outlineLvl w:val="5"/>
        <w:rPr>
          <w:rFonts w:ascii="微软雅黑" w:eastAsia="微软雅黑" w:hAnsi="微软雅黑" w:cs="宋体" w:hint="eastAsia"/>
          <w:b/>
          <w:bCs/>
          <w:vanish/>
          <w:color w:val="A00000"/>
          <w:kern w:val="0"/>
          <w:szCs w:val="21"/>
        </w:rPr>
      </w:pPr>
      <w:r w:rsidRPr="0040508F">
        <w:rPr>
          <w:rFonts w:ascii="微软雅黑" w:eastAsia="微软雅黑" w:hAnsi="微软雅黑" w:cs="宋体" w:hint="eastAsia"/>
          <w:b/>
          <w:bCs/>
          <w:vanish/>
          <w:color w:val="A00000"/>
          <w:kern w:val="0"/>
          <w:szCs w:val="21"/>
        </w:rPr>
        <w:t>公告概要：</w:t>
      </w:r>
    </w:p>
    <w:p w:rsidR="0040508F" w:rsidRPr="0040508F" w:rsidRDefault="0040508F" w:rsidP="0040508F">
      <w:pPr>
        <w:widowControl/>
        <w:shd w:val="clear" w:color="auto" w:fill="FFFFFF"/>
        <w:spacing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 xml:space="preserve">　　大连泛华工程招投标代理有限公司受辽宁轻工职业学院委托，根据《中华人民共和国政府采购法》等有关规定，现对辽宁轻工职业学院2018年度基建工程委托监理服务采购项目进行询价招标，欢迎合格的供应商前来投标。</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项目名称：</w:t>
      </w:r>
      <w:r w:rsidRPr="0040508F">
        <w:rPr>
          <w:rFonts w:ascii="微软雅黑" w:eastAsia="微软雅黑" w:hAnsi="微软雅黑" w:cs="宋体" w:hint="eastAsia"/>
          <w:color w:val="383838"/>
          <w:kern w:val="0"/>
          <w:sz w:val="24"/>
        </w:rPr>
        <w:t>辽宁轻工职业学院2018年度基建工程委托监理服务采购项目</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项目编号：</w:t>
      </w:r>
      <w:r w:rsidRPr="0040508F">
        <w:rPr>
          <w:rFonts w:ascii="微软雅黑" w:eastAsia="微软雅黑" w:hAnsi="微软雅黑" w:cs="宋体" w:hint="eastAsia"/>
          <w:color w:val="383838"/>
          <w:kern w:val="0"/>
          <w:sz w:val="24"/>
        </w:rPr>
        <w:t>FHZB-180410-45</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项目联系方式：</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项目联系人：陈传利</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项目联系电话：39788839</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采购单位联系方式：</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采购单位：辽宁轻工职业学院</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采购单位地址：辽宁省大连市金州新区金港路288号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采购单位联系方式：张先生66864850</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代理机构联系方式：</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lastRenderedPageBreak/>
        <w:t>代理机构：大连泛华工程招投标代理有限公司</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代理机构联系人：陈传利39788839</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代理机构地址： 大连市沙河口区</w:t>
      </w:r>
      <w:proofErr w:type="gramStart"/>
      <w:r w:rsidRPr="0040508F">
        <w:rPr>
          <w:rFonts w:ascii="微软雅黑" w:eastAsia="微软雅黑" w:hAnsi="微软雅黑" w:cs="宋体" w:hint="eastAsia"/>
          <w:color w:val="383838"/>
          <w:kern w:val="0"/>
          <w:sz w:val="24"/>
        </w:rPr>
        <w:t>联合路</w:t>
      </w:r>
      <w:proofErr w:type="gramEnd"/>
      <w:r w:rsidRPr="0040508F">
        <w:rPr>
          <w:rFonts w:ascii="微软雅黑" w:eastAsia="微软雅黑" w:hAnsi="微软雅黑" w:cs="宋体" w:hint="eastAsia"/>
          <w:color w:val="383838"/>
          <w:kern w:val="0"/>
          <w:sz w:val="24"/>
        </w:rPr>
        <w:t>5-1号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一、采购项目的名称、数量、简要规格描述或项目基本概况介绍</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辽宁轻工职业学院2018年度基建工程委托监理服务</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二、供应商资格要求简要说明:</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w:t>
      </w:r>
      <w:proofErr w:type="gramStart"/>
      <w:r w:rsidRPr="0040508F">
        <w:rPr>
          <w:rFonts w:ascii="微软雅黑" w:eastAsia="微软雅黑" w:hAnsi="微软雅黑" w:cs="宋体" w:hint="eastAsia"/>
          <w:color w:val="383838"/>
          <w:kern w:val="0"/>
          <w:sz w:val="24"/>
        </w:rPr>
        <w:t>一</w:t>
      </w:r>
      <w:proofErr w:type="gramEnd"/>
      <w:r w:rsidRPr="0040508F">
        <w:rPr>
          <w:rFonts w:ascii="微软雅黑" w:eastAsia="微软雅黑" w:hAnsi="微软雅黑" w:cs="宋体" w:hint="eastAsia"/>
          <w:color w:val="383838"/>
          <w:kern w:val="0"/>
          <w:sz w:val="24"/>
        </w:rPr>
        <w:t>) 在中国境内注册的独立企业法人；</w:t>
      </w:r>
      <w:r w:rsidRPr="0040508F">
        <w:rPr>
          <w:rFonts w:ascii="微软雅黑" w:eastAsia="微软雅黑" w:hAnsi="微软雅黑" w:cs="宋体" w:hint="eastAsia"/>
          <w:color w:val="383838"/>
          <w:kern w:val="0"/>
          <w:sz w:val="24"/>
        </w:rPr>
        <w:br/>
        <w:t>(二) 具有建设行政主管部门核发的工程监理综合资质或同时具有房屋建筑工程专业监理乙级及以上、市政公用工程监理专业乙级及以上资质；</w:t>
      </w:r>
      <w:r w:rsidRPr="0040508F">
        <w:rPr>
          <w:rFonts w:ascii="微软雅黑" w:eastAsia="微软雅黑" w:hAnsi="微软雅黑" w:cs="宋体" w:hint="eastAsia"/>
          <w:color w:val="383838"/>
          <w:kern w:val="0"/>
          <w:sz w:val="24"/>
        </w:rPr>
        <w:br/>
        <w:t>(三) 拟派项目总监须具有房屋建筑工程专业国家注册监理工程师执业资格，无在处罚期内的不良记录</w:t>
      </w:r>
      <w:r w:rsidRPr="0040508F">
        <w:rPr>
          <w:rFonts w:ascii="微软雅黑" w:eastAsia="微软雅黑" w:hAnsi="微软雅黑" w:cs="宋体" w:hint="eastAsia"/>
          <w:color w:val="383838"/>
          <w:kern w:val="0"/>
          <w:sz w:val="24"/>
        </w:rPr>
        <w:br/>
        <w:t>(四)满足《中华人民共和国政府采购法》第二十二条规定的条件。</w:t>
      </w:r>
      <w:r w:rsidRPr="0040508F">
        <w:rPr>
          <w:rFonts w:ascii="微软雅黑" w:eastAsia="微软雅黑" w:hAnsi="微软雅黑" w:cs="宋体" w:hint="eastAsia"/>
          <w:color w:val="383838"/>
          <w:kern w:val="0"/>
          <w:sz w:val="24"/>
        </w:rPr>
        <w:br/>
        <w:t>注：1.本项目不接受联合体投标；</w:t>
      </w:r>
      <w:r w:rsidRPr="0040508F">
        <w:rPr>
          <w:rFonts w:ascii="微软雅黑" w:eastAsia="微软雅黑" w:hAnsi="微软雅黑" w:cs="宋体" w:hint="eastAsia"/>
          <w:color w:val="383838"/>
          <w:kern w:val="0"/>
          <w:sz w:val="24"/>
        </w:rPr>
        <w:br/>
        <w:t>2.截至2018年4月19日，经“信用中国”网站（www.creditchina.gov.cn）、“信用辽宁”网站（www.lncredit.gov.cn）失信黑名单、“信用大连”（credit.dl.cn）大连市重大税收违法案件信息公示平台、“中国政府采购网”网站（www.ccgp.gov.cn）政府采购严重违法失信行为信息记录，被列入失信被执行人、重大税收违法案件当事人名单、政府采购严重违法失信行为记录名单的不得参加本采购项目；</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lastRenderedPageBreak/>
        <w:t>三、报名和审查时间及地点等:</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预算金额：20.0 万元（人民币）</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报名时间：2018年04月16日 09:00 至 2018年04月18日 16:00(双休日及法定节假日除外)</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报名地点：大连泛华工程招投标代理有限公司（大连市沙河口区</w:t>
      </w:r>
      <w:proofErr w:type="gramStart"/>
      <w:r w:rsidRPr="0040508F">
        <w:rPr>
          <w:rFonts w:ascii="微软雅黑" w:eastAsia="微软雅黑" w:hAnsi="微软雅黑" w:cs="宋体" w:hint="eastAsia"/>
          <w:color w:val="383838"/>
          <w:kern w:val="0"/>
          <w:sz w:val="24"/>
        </w:rPr>
        <w:t>联合路</w:t>
      </w:r>
      <w:proofErr w:type="gramEnd"/>
      <w:r w:rsidRPr="0040508F">
        <w:rPr>
          <w:rFonts w:ascii="微软雅黑" w:eastAsia="微软雅黑" w:hAnsi="微软雅黑" w:cs="宋体" w:hint="eastAsia"/>
          <w:color w:val="383838"/>
          <w:kern w:val="0"/>
          <w:sz w:val="24"/>
        </w:rPr>
        <w:t>5-1号）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审查时间（审查资质的时间）：2018年04月16日 09:00</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审查地点（审查资质的地点）：大连泛华工程招投标代理有限公司（大连市沙河口区</w:t>
      </w:r>
      <w:proofErr w:type="gramStart"/>
      <w:r w:rsidRPr="0040508F">
        <w:rPr>
          <w:rFonts w:ascii="微软雅黑" w:eastAsia="微软雅黑" w:hAnsi="微软雅黑" w:cs="宋体" w:hint="eastAsia"/>
          <w:color w:val="383838"/>
          <w:kern w:val="0"/>
          <w:sz w:val="24"/>
        </w:rPr>
        <w:t>联合路</w:t>
      </w:r>
      <w:proofErr w:type="gramEnd"/>
      <w:r w:rsidRPr="0040508F">
        <w:rPr>
          <w:rFonts w:ascii="微软雅黑" w:eastAsia="微软雅黑" w:hAnsi="微软雅黑" w:cs="宋体" w:hint="eastAsia"/>
          <w:color w:val="383838"/>
          <w:kern w:val="0"/>
          <w:sz w:val="24"/>
        </w:rPr>
        <w:t>5-1号）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四、开标时间：</w:t>
      </w:r>
      <w:r w:rsidRPr="0040508F">
        <w:rPr>
          <w:rFonts w:ascii="微软雅黑" w:eastAsia="微软雅黑" w:hAnsi="微软雅黑" w:cs="宋体" w:hint="eastAsia"/>
          <w:color w:val="383838"/>
          <w:kern w:val="0"/>
          <w:sz w:val="24"/>
        </w:rPr>
        <w:t>2018年04月20日 09:30</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五、询价方式和询价时间及地点等:</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获取询价文件的时间：2018年04月16日 09:00 至 2018年04月18日 16:00(双休日及法定节假日除外)</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获取询价文件地点：</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大连泛华工程招投标代理有限公司（大连市沙河口区</w:t>
      </w:r>
      <w:proofErr w:type="gramStart"/>
      <w:r w:rsidRPr="0040508F">
        <w:rPr>
          <w:rFonts w:ascii="微软雅黑" w:eastAsia="微软雅黑" w:hAnsi="微软雅黑" w:cs="宋体" w:hint="eastAsia"/>
          <w:color w:val="383838"/>
          <w:kern w:val="0"/>
          <w:sz w:val="24"/>
        </w:rPr>
        <w:t>联合路</w:t>
      </w:r>
      <w:proofErr w:type="gramEnd"/>
      <w:r w:rsidRPr="0040508F">
        <w:rPr>
          <w:rFonts w:ascii="微软雅黑" w:eastAsia="微软雅黑" w:hAnsi="微软雅黑" w:cs="宋体" w:hint="eastAsia"/>
          <w:color w:val="383838"/>
          <w:kern w:val="0"/>
          <w:sz w:val="24"/>
        </w:rPr>
        <w:t>5-1号）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获取询价文件方式：</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lastRenderedPageBreak/>
        <w:t>购买采购文件的供应商携带：企业法人营业执照副本、税务登记证副本（三证合一不需提供）、组织机构代码证（三证合一不需提供）、企业资质证书、拟派总监理工程师执业资政证书、法定代表人授权委托书及代理人身份证，以上复印件加盖公章一套，经资格初审（仅限于购买招标文件）合格后可购买招标文件，详细资格审查以招标人及招标代理机构审议结果为准。</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获取询价</w:t>
      </w:r>
      <w:proofErr w:type="gramStart"/>
      <w:r w:rsidRPr="0040508F">
        <w:rPr>
          <w:rFonts w:ascii="微软雅黑" w:eastAsia="微软雅黑" w:hAnsi="微软雅黑" w:cs="宋体" w:hint="eastAsia"/>
          <w:b/>
          <w:bCs/>
          <w:color w:val="383838"/>
          <w:kern w:val="0"/>
          <w:sz w:val="24"/>
        </w:rPr>
        <w:t>文件文件</w:t>
      </w:r>
      <w:proofErr w:type="gramEnd"/>
      <w:r w:rsidRPr="0040508F">
        <w:rPr>
          <w:rFonts w:ascii="微软雅黑" w:eastAsia="微软雅黑" w:hAnsi="微软雅黑" w:cs="宋体" w:hint="eastAsia"/>
          <w:b/>
          <w:bCs/>
          <w:color w:val="383838"/>
          <w:kern w:val="0"/>
          <w:sz w:val="24"/>
        </w:rPr>
        <w:t>售价：</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300.0</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六、响应文件时间及地点等:</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响应文件递交时间：2018年04月20日 09:00 至 2018年04月20日 09:30(双休日及法定节假日除外)</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响应文件递交地点：</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大连市公共资源交易中心五楼受理区（2）（地址：大连市甘井子区东北北路101号大连市公共资源交易中心五楼）</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七、其它补充事宜：</w:t>
      </w:r>
      <w:bookmarkStart w:id="0" w:name="_GoBack"/>
      <w:bookmarkEnd w:id="0"/>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b/>
          <w:bCs/>
          <w:color w:val="383838"/>
          <w:kern w:val="0"/>
          <w:sz w:val="24"/>
        </w:rPr>
        <w:t>八、采购项目需要落实的政府采购政策：</w:t>
      </w:r>
    </w:p>
    <w:p w:rsidR="0040508F" w:rsidRPr="0040508F" w:rsidRDefault="0040508F" w:rsidP="0040508F">
      <w:pPr>
        <w:widowControl/>
        <w:shd w:val="clear" w:color="auto" w:fill="FFFFFF"/>
        <w:spacing w:before="75" w:after="330" w:line="480" w:lineRule="atLeast"/>
        <w:jc w:val="left"/>
        <w:rPr>
          <w:rFonts w:ascii="微软雅黑" w:eastAsia="微软雅黑" w:hAnsi="微软雅黑" w:cs="宋体" w:hint="eastAsia"/>
          <w:color w:val="383838"/>
          <w:kern w:val="0"/>
          <w:sz w:val="24"/>
        </w:rPr>
      </w:pPr>
      <w:r w:rsidRPr="0040508F">
        <w:rPr>
          <w:rFonts w:ascii="微软雅黑" w:eastAsia="微软雅黑" w:hAnsi="微软雅黑" w:cs="宋体" w:hint="eastAsia"/>
          <w:color w:val="383838"/>
          <w:kern w:val="0"/>
          <w:sz w:val="24"/>
        </w:rPr>
        <w:t>详见招标文件</w:t>
      </w:r>
    </w:p>
    <w:p w:rsidR="006D4550" w:rsidRDefault="006D4550"/>
    <w:sectPr w:rsidR="006D45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8F6" w:rsidRDefault="002018F6" w:rsidP="0040508F">
      <w:r>
        <w:separator/>
      </w:r>
    </w:p>
  </w:endnote>
  <w:endnote w:type="continuationSeparator" w:id="0">
    <w:p w:rsidR="002018F6" w:rsidRDefault="002018F6" w:rsidP="0040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8F6" w:rsidRDefault="002018F6" w:rsidP="0040508F">
      <w:r>
        <w:separator/>
      </w:r>
    </w:p>
  </w:footnote>
  <w:footnote w:type="continuationSeparator" w:id="0">
    <w:p w:rsidR="002018F6" w:rsidRDefault="002018F6" w:rsidP="004050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F40"/>
    <w:rsid w:val="002018F6"/>
    <w:rsid w:val="0040508F"/>
    <w:rsid w:val="006D4550"/>
    <w:rsid w:val="00AD3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5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508F"/>
    <w:rPr>
      <w:kern w:val="2"/>
      <w:sz w:val="18"/>
      <w:szCs w:val="18"/>
    </w:rPr>
  </w:style>
  <w:style w:type="paragraph" w:styleId="a4">
    <w:name w:val="footer"/>
    <w:basedOn w:val="a"/>
    <w:link w:val="Char0"/>
    <w:rsid w:val="0040508F"/>
    <w:pPr>
      <w:tabs>
        <w:tab w:val="center" w:pos="4153"/>
        <w:tab w:val="right" w:pos="8306"/>
      </w:tabs>
      <w:snapToGrid w:val="0"/>
      <w:jc w:val="left"/>
    </w:pPr>
    <w:rPr>
      <w:sz w:val="18"/>
      <w:szCs w:val="18"/>
    </w:rPr>
  </w:style>
  <w:style w:type="character" w:customStyle="1" w:styleId="Char0">
    <w:name w:val="页脚 Char"/>
    <w:basedOn w:val="a0"/>
    <w:link w:val="a4"/>
    <w:rsid w:val="0040508F"/>
    <w:rPr>
      <w:kern w:val="2"/>
      <w:sz w:val="18"/>
      <w:szCs w:val="18"/>
    </w:rPr>
  </w:style>
  <w:style w:type="paragraph" w:styleId="a5">
    <w:name w:val="Normal (Web)"/>
    <w:basedOn w:val="a"/>
    <w:uiPriority w:val="99"/>
    <w:unhideWhenUsed/>
    <w:rsid w:val="0040508F"/>
    <w:pPr>
      <w:widowControl/>
      <w:spacing w:before="100" w:beforeAutospacing="1" w:after="100" w:afterAutospacing="1"/>
      <w:jc w:val="left"/>
    </w:pPr>
    <w:rPr>
      <w:rFonts w:ascii="宋体" w:hAnsi="宋体" w:cs="宋体"/>
      <w:kern w:val="0"/>
      <w:sz w:val="24"/>
    </w:rPr>
  </w:style>
  <w:style w:type="character" w:customStyle="1" w:styleId="displayarti">
    <w:name w:val="displayarti"/>
    <w:basedOn w:val="a0"/>
    <w:rsid w:val="0040508F"/>
    <w:rPr>
      <w:color w:val="FFFFFF"/>
      <w:shd w:val="clear" w:color="auto" w:fill="A00000"/>
    </w:rPr>
  </w:style>
  <w:style w:type="paragraph" w:customStyle="1" w:styleId="tc1">
    <w:name w:val="tc1"/>
    <w:basedOn w:val="a"/>
    <w:rsid w:val="0040508F"/>
    <w:pPr>
      <w:widowControl/>
      <w:spacing w:before="100" w:beforeAutospacing="1" w:after="100" w:afterAutospacing="1" w:line="450" w:lineRule="atLeast"/>
      <w:jc w:val="center"/>
    </w:pPr>
    <w:rPr>
      <w:rFonts w:ascii="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05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0508F"/>
    <w:rPr>
      <w:kern w:val="2"/>
      <w:sz w:val="18"/>
      <w:szCs w:val="18"/>
    </w:rPr>
  </w:style>
  <w:style w:type="paragraph" w:styleId="a4">
    <w:name w:val="footer"/>
    <w:basedOn w:val="a"/>
    <w:link w:val="Char0"/>
    <w:rsid w:val="0040508F"/>
    <w:pPr>
      <w:tabs>
        <w:tab w:val="center" w:pos="4153"/>
        <w:tab w:val="right" w:pos="8306"/>
      </w:tabs>
      <w:snapToGrid w:val="0"/>
      <w:jc w:val="left"/>
    </w:pPr>
    <w:rPr>
      <w:sz w:val="18"/>
      <w:szCs w:val="18"/>
    </w:rPr>
  </w:style>
  <w:style w:type="character" w:customStyle="1" w:styleId="Char0">
    <w:name w:val="页脚 Char"/>
    <w:basedOn w:val="a0"/>
    <w:link w:val="a4"/>
    <w:rsid w:val="0040508F"/>
    <w:rPr>
      <w:kern w:val="2"/>
      <w:sz w:val="18"/>
      <w:szCs w:val="18"/>
    </w:rPr>
  </w:style>
  <w:style w:type="paragraph" w:styleId="a5">
    <w:name w:val="Normal (Web)"/>
    <w:basedOn w:val="a"/>
    <w:uiPriority w:val="99"/>
    <w:unhideWhenUsed/>
    <w:rsid w:val="0040508F"/>
    <w:pPr>
      <w:widowControl/>
      <w:spacing w:before="100" w:beforeAutospacing="1" w:after="100" w:afterAutospacing="1"/>
      <w:jc w:val="left"/>
    </w:pPr>
    <w:rPr>
      <w:rFonts w:ascii="宋体" w:hAnsi="宋体" w:cs="宋体"/>
      <w:kern w:val="0"/>
      <w:sz w:val="24"/>
    </w:rPr>
  </w:style>
  <w:style w:type="character" w:customStyle="1" w:styleId="displayarti">
    <w:name w:val="displayarti"/>
    <w:basedOn w:val="a0"/>
    <w:rsid w:val="0040508F"/>
    <w:rPr>
      <w:color w:val="FFFFFF"/>
      <w:shd w:val="clear" w:color="auto" w:fill="A00000"/>
    </w:rPr>
  </w:style>
  <w:style w:type="paragraph" w:customStyle="1" w:styleId="tc1">
    <w:name w:val="tc1"/>
    <w:basedOn w:val="a"/>
    <w:rsid w:val="0040508F"/>
    <w:pPr>
      <w:widowControl/>
      <w:spacing w:before="100" w:beforeAutospacing="1" w:after="100" w:afterAutospacing="1" w:line="450" w:lineRule="atLeast"/>
      <w:jc w:val="center"/>
    </w:pPr>
    <w:rPr>
      <w:rFonts w:ascii="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89040">
      <w:bodyDiv w:val="1"/>
      <w:marLeft w:val="0"/>
      <w:marRight w:val="0"/>
      <w:marTop w:val="0"/>
      <w:marBottom w:val="0"/>
      <w:divBdr>
        <w:top w:val="none" w:sz="0" w:space="0" w:color="auto"/>
        <w:left w:val="none" w:sz="0" w:space="0" w:color="auto"/>
        <w:bottom w:val="none" w:sz="0" w:space="0" w:color="auto"/>
        <w:right w:val="none" w:sz="0" w:space="0" w:color="auto"/>
      </w:divBdr>
      <w:divsChild>
        <w:div w:id="2067364963">
          <w:marLeft w:val="0"/>
          <w:marRight w:val="0"/>
          <w:marTop w:val="0"/>
          <w:marBottom w:val="0"/>
          <w:divBdr>
            <w:top w:val="none" w:sz="0" w:space="0" w:color="auto"/>
            <w:left w:val="none" w:sz="0" w:space="0" w:color="auto"/>
            <w:bottom w:val="none" w:sz="0" w:space="0" w:color="auto"/>
            <w:right w:val="none" w:sz="0" w:space="0" w:color="auto"/>
          </w:divBdr>
          <w:divsChild>
            <w:div w:id="240725455">
              <w:marLeft w:val="0"/>
              <w:marRight w:val="0"/>
              <w:marTop w:val="0"/>
              <w:marBottom w:val="0"/>
              <w:divBdr>
                <w:top w:val="none" w:sz="0" w:space="0" w:color="auto"/>
                <w:left w:val="none" w:sz="0" w:space="0" w:color="auto"/>
                <w:bottom w:val="none" w:sz="0" w:space="0" w:color="auto"/>
                <w:right w:val="none" w:sz="0" w:space="0" w:color="auto"/>
              </w:divBdr>
              <w:divsChild>
                <w:div w:id="1333408248">
                  <w:marLeft w:val="0"/>
                  <w:marRight w:val="0"/>
                  <w:marTop w:val="150"/>
                  <w:marBottom w:val="0"/>
                  <w:divBdr>
                    <w:top w:val="none" w:sz="0" w:space="0" w:color="auto"/>
                    <w:left w:val="none" w:sz="0" w:space="0" w:color="auto"/>
                    <w:bottom w:val="none" w:sz="0" w:space="0" w:color="auto"/>
                    <w:right w:val="none" w:sz="0" w:space="0" w:color="auto"/>
                  </w:divBdr>
                  <w:divsChild>
                    <w:div w:id="1660304614">
                      <w:marLeft w:val="150"/>
                      <w:marRight w:val="0"/>
                      <w:marTop w:val="300"/>
                      <w:marBottom w:val="150"/>
                      <w:divBdr>
                        <w:top w:val="none" w:sz="0" w:space="0" w:color="auto"/>
                        <w:left w:val="none" w:sz="0" w:space="0" w:color="auto"/>
                        <w:bottom w:val="none" w:sz="0" w:space="0" w:color="auto"/>
                        <w:right w:val="none" w:sz="0" w:space="0" w:color="auto"/>
                      </w:divBdr>
                      <w:divsChild>
                        <w:div w:id="521673156">
                          <w:marLeft w:val="0"/>
                          <w:marRight w:val="0"/>
                          <w:marTop w:val="0"/>
                          <w:marBottom w:val="0"/>
                          <w:divBdr>
                            <w:top w:val="none" w:sz="0" w:space="0" w:color="auto"/>
                            <w:left w:val="none" w:sz="0" w:space="0" w:color="auto"/>
                            <w:bottom w:val="none" w:sz="0" w:space="0" w:color="auto"/>
                            <w:right w:val="none" w:sz="0" w:space="0" w:color="auto"/>
                          </w:divBdr>
                        </w:div>
                        <w:div w:id="25302525">
                          <w:marLeft w:val="2100"/>
                          <w:marRight w:val="0"/>
                          <w:marTop w:val="300"/>
                          <w:marBottom w:val="300"/>
                          <w:divBdr>
                            <w:top w:val="none" w:sz="0" w:space="0" w:color="auto"/>
                            <w:left w:val="none" w:sz="0" w:space="0" w:color="auto"/>
                            <w:bottom w:val="none" w:sz="0" w:space="0" w:color="auto"/>
                            <w:right w:val="none" w:sz="0" w:space="0" w:color="auto"/>
                          </w:divBdr>
                        </w:div>
                        <w:div w:id="1824079035">
                          <w:marLeft w:val="1425"/>
                          <w:marRight w:val="0"/>
                          <w:marTop w:val="0"/>
                          <w:marBottom w:val="0"/>
                          <w:divBdr>
                            <w:top w:val="none" w:sz="0" w:space="0" w:color="auto"/>
                            <w:left w:val="none" w:sz="0" w:space="0" w:color="auto"/>
                            <w:bottom w:val="none" w:sz="0" w:space="0" w:color="auto"/>
                            <w:right w:val="none" w:sz="0" w:space="0" w:color="auto"/>
                          </w:divBdr>
                          <w:divsChild>
                            <w:div w:id="322977806">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232</Words>
  <Characters>1324</Characters>
  <Application>Microsoft Office Word</Application>
  <DocSecurity>0</DocSecurity>
  <Lines>11</Lines>
  <Paragraphs>3</Paragraphs>
  <ScaleCrop>false</ScaleCrop>
  <Company>微软中国</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2018-04-16T02:00:00Z</dcterms:created>
  <dcterms:modified xsi:type="dcterms:W3CDTF">2018-04-16T02:01:00Z</dcterms:modified>
</cp:coreProperties>
</file>